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0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8080"/>
        <w:gridCol w:w="1047"/>
      </w:tblGrid>
      <w:tr w:rsidR="00C70A07" w:rsidRPr="0060463A" w14:paraId="7E52B963" w14:textId="77777777" w:rsidTr="00070B7A">
        <w:trPr>
          <w:trHeight w:val="2145"/>
        </w:trPr>
        <w:tc>
          <w:tcPr>
            <w:tcW w:w="9390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091F9" w14:textId="77777777" w:rsidR="0060463A" w:rsidRDefault="00C70A07" w:rsidP="0060463A">
            <w:pPr>
              <w:spacing w:before="120" w:after="240"/>
              <w:jc w:val="both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Wykaz załączników do wniosku o płatność w ramach Planu Strategicznego dla Wspólnej Polityki Rolnej na lata 2023-2027 dla Interwencji 13.1 - komponent Wdrażanie LSR</w:t>
            </w:r>
          </w:p>
          <w:p w14:paraId="2F132A23" w14:textId="4BDE3ABF" w:rsidR="00C70A07" w:rsidRPr="0060463A" w:rsidRDefault="00C70A07" w:rsidP="00C70A07">
            <w:pPr>
              <w:spacing w:before="120" w:after="0"/>
              <w:jc w:val="both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Wstawić</w:t>
            </w:r>
            <w:r w:rsidRPr="0060463A"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  <w:t xml:space="preserve"> "TAK"</w:t>
            </w: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 xml:space="preserve"> jeżeli z zakresu Regulaminu naborów wniosków (...) wynika konieczność załączenia dokumentu.</w:t>
            </w:r>
          </w:p>
          <w:p w14:paraId="1D8E7CB4" w14:textId="0D445038" w:rsidR="00C70A07" w:rsidRPr="0060463A" w:rsidRDefault="00C70A07" w:rsidP="00C70A07">
            <w:pPr>
              <w:spacing w:after="0"/>
              <w:jc w:val="both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 xml:space="preserve">Wstawić </w:t>
            </w:r>
            <w:r w:rsidRPr="0060463A"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  <w:t>"ND</w:t>
            </w: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" jeżeli z zakresu Regulaminu naborów wniosków (...) nie wynika konieczność załączenia dokumentu.</w:t>
            </w:r>
          </w:p>
        </w:tc>
      </w:tr>
      <w:tr w:rsidR="00505328" w:rsidRPr="0060463A" w14:paraId="01AADB6B" w14:textId="77777777">
        <w:trPr>
          <w:trHeight w:val="315"/>
        </w:trPr>
        <w:tc>
          <w:tcPr>
            <w:tcW w:w="42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F0D6A" w14:textId="77777777" w:rsidR="00505328" w:rsidRPr="0060463A" w:rsidRDefault="00505328">
            <w:pPr>
              <w:spacing w:after="0"/>
              <w:rPr>
                <w:rFonts w:eastAsia="Times New Roman"/>
                <w:color w:val="auto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27E7D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  <w:t>Wykaz załączników do wniosku o płatność</w:t>
            </w:r>
          </w:p>
        </w:tc>
        <w:tc>
          <w:tcPr>
            <w:tcW w:w="88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4B593A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C4BD913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04714" w14:textId="77777777" w:rsidR="00505328" w:rsidRPr="0060463A" w:rsidRDefault="00C70A07">
            <w:pPr>
              <w:spacing w:after="0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bookmarkStart w:id="0" w:name="OLE_LINK1"/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38E62" w14:textId="77777777" w:rsidR="00505328" w:rsidRPr="0060463A" w:rsidRDefault="00C70A07">
            <w:pPr>
              <w:spacing w:after="0"/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  <w:t>Nazwa załącznika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EDFE" w14:textId="77777777" w:rsidR="00505328" w:rsidRPr="0060463A" w:rsidRDefault="00C70A07">
            <w:pPr>
              <w:spacing w:after="0"/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b/>
                <w:bCs/>
                <w:spacing w:val="0"/>
                <w:sz w:val="24"/>
                <w:szCs w:val="24"/>
                <w:lang w:eastAsia="pl-PL"/>
              </w:rPr>
              <w:t>TAK/ND</w:t>
            </w:r>
          </w:p>
        </w:tc>
      </w:tr>
      <w:tr w:rsidR="00505328" w:rsidRPr="0060463A" w14:paraId="4191F84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A9C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45B0E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Faktury lub dokumenty o równoważnej wartości dowodowej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61149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C0F5D3C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D48B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FA6CC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płatność (dowody zapłaty);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EB2D4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C7674F4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8A821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6D207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promowanie świadczonych przez Beneficjenta usług lub produktów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440CB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B1BF43E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79E0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59EC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publikowanie lub aktualizację zakresu świadczonych przez Beneficjenta usług lub produktów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7A83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32E60D8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C3B8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3179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Umowy z dostawcami lub wykonawcami zawierające specyfikację będącą podstawą wystawienia każdej, z przedstawionych faktur lub innych dokumentów o równoważnej wartości dowodowej, jeżeli nazwa towaru lub usługi w przedstawionej fakturze lub dokumencie o równoważnej wartości dowodowej, odnosi się do umów zawartych przez Beneficjenta lub nie pozwala na precyzyjne określenie kosztów kwalifikowalnych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0E1AD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4226ECD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24BE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8AE7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Wycena określająca wartość rynkową zakupionych używanych maszyn, urządzeń, sprzętu lub innego wyposażenia o charakterze zabytkowym albo historycznym (w przypadku operacji obejmujących zakup używanego sprzętu o charakterze zabytkowym albo historycznym 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99FC0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33211803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772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BDCB0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Interpretacja przepisów prawa podatkowego (interpretacja indywidualna) wydana przez Organ upoważniony (w przypadku, gdy Beneficjent złożył do wniosku o przyznanie pomocy Oświadczenia o kwalifikowalności VAT oraz wykazał w kosztach kwalifikowalnych VAT)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E117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8943E98" w14:textId="77777777">
        <w:trPr>
          <w:trHeight w:val="35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308C1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8989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Umowa najmu lub dzierżawy maszyn, wyposażenia lub nieruchomości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03A2B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1F47A02" w14:textId="77777777">
        <w:trPr>
          <w:trHeight w:val="41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1FED2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A19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Oświadczenie podmiotu ubiegającego się o przyznanie pomocy o wielkości przedsiębiorstwa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82B5E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4B946EF" w14:textId="77777777">
        <w:trPr>
          <w:trHeight w:val="414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75CB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C92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b/>
                <w:bCs/>
                <w:sz w:val="24"/>
                <w:szCs w:val="24"/>
              </w:rPr>
              <w:t>Dokumenty potwierdzające: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8F5C5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54D7D225" w14:textId="77777777">
        <w:trPr>
          <w:trHeight w:val="4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2F36D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163B4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- prowadzenie oddzielnego systemu rachunkowości w ramach prowadzonych ksiąg rachunkowych </w:t>
            </w:r>
            <w:r w:rsidRPr="0060463A">
              <w:rPr>
                <w:sz w:val="24"/>
                <w:szCs w:val="24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D8B2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0C1D271" w14:textId="77777777">
        <w:trPr>
          <w:trHeight w:val="865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B91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BDE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- korzystania z odpowiedniego kodu rachunkowego, o którym mowa w art.. 123 ust. 2 lit. b pkt (i) rozporządzenia 2021/2115 w ramach prowadzonych ksiąg rachunkowych </w:t>
            </w:r>
            <w:r w:rsidRPr="0060463A">
              <w:rPr>
                <w:sz w:val="24"/>
                <w:szCs w:val="24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3842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40A8626" w14:textId="77777777">
        <w:trPr>
          <w:trHeight w:val="27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2FFB5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8A79B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prowadzenia zestawienia faktur lub równoważnych dokumentów księgowych, gdy na podstawie odrębnych przepisów Beneficjent nie jest zobowiązany do prowadzenia ksiąg rachunkowych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2D1E1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FCDE989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9185F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8FA09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Decyzja o pozwoleniu na budowę (załącznik obowiązkowy w sytuacji, gdy na etapie </w:t>
            </w:r>
            <w:proofErr w:type="spellStart"/>
            <w:r w:rsidRPr="0060463A">
              <w:rPr>
                <w:sz w:val="24"/>
                <w:szCs w:val="24"/>
              </w:rPr>
              <w:t>WoPP</w:t>
            </w:r>
            <w:proofErr w:type="spellEnd"/>
            <w:r w:rsidRPr="0060463A">
              <w:rPr>
                <w:sz w:val="24"/>
                <w:szCs w:val="24"/>
              </w:rPr>
              <w:t xml:space="preserve"> nie był ostatecznym dokumentem)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CF91E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4F10F61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50D81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D471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Ostateczna decyzja o pozwoleniu na użytkowanie obiektu budowlanego - jeżeli taki obowiązek wynika z przepisów prawa budowlanego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9F74D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926D880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7BDE0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18B7" w14:textId="789D7045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b/>
                <w:bCs/>
                <w:sz w:val="24"/>
                <w:szCs w:val="24"/>
              </w:rPr>
              <w:t>Zawiadomienie właściwego organu o zakończeniu budowy złożone co najmniej 14 dni przed zamierzonym terminem przystąpienia do użytkowania, jeżeli obowiązek taki wynika z</w:t>
            </w:r>
            <w:r w:rsidR="0060463A" w:rsidRPr="0060463A">
              <w:rPr>
                <w:b/>
                <w:bCs/>
                <w:sz w:val="24"/>
                <w:szCs w:val="24"/>
              </w:rPr>
              <w:t xml:space="preserve"> </w:t>
            </w:r>
            <w:r w:rsidRPr="0060463A">
              <w:rPr>
                <w:b/>
                <w:bCs/>
                <w:sz w:val="24"/>
                <w:szCs w:val="24"/>
              </w:rPr>
              <w:t>przepisów prawa budowlanego lub właściwy organ nałożył taki obowiązek wraz z: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CBE4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9A9CE9A" w14:textId="77777777">
        <w:trPr>
          <w:trHeight w:val="12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C64D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56ABD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oświadczeniem Beneficjenta, że w ciągu 14 dni od dnia zgłoszenia zakończenia robót właściwy organ nie wniósł sprzeciwu</w:t>
            </w:r>
          </w:p>
          <w:p w14:paraId="7B9CBE4F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albo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D1E3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9278F7B" w14:textId="77777777">
        <w:trPr>
          <w:trHeight w:val="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BB51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F64F" w14:textId="65DD5570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zaświadczeniem wydanym przez właściwy organ, że nie wnosi sprzeciwu w przypadku, gdy zawiadomienie o</w:t>
            </w:r>
            <w:r w:rsidR="0060463A" w:rsidRPr="0060463A">
              <w:rPr>
                <w:sz w:val="24"/>
                <w:szCs w:val="24"/>
              </w:rPr>
              <w:t xml:space="preserve"> </w:t>
            </w:r>
            <w:r w:rsidRPr="0060463A">
              <w:rPr>
                <w:sz w:val="24"/>
                <w:szCs w:val="24"/>
              </w:rPr>
              <w:t>zakończeniu robót budowlanych będzie przedkładane przed upływem 14 dni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AED1F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C227C4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85DFC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A99F0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Kosztorys różnicowy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05CBC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F57A5FB" w14:textId="77777777">
        <w:trPr>
          <w:trHeight w:val="4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88EF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D8AC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Kosztorys powykonawczy szczegółowy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EF98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32214995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6446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EC65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Protokoły odbioru robót / montażu / rozruchu maszyn i urządzeń / instalacji oprogramowania </w:t>
            </w:r>
            <w:r w:rsidRPr="0060463A">
              <w:rPr>
                <w:sz w:val="24"/>
                <w:szCs w:val="24"/>
              </w:rPr>
              <w:br/>
              <w:t xml:space="preserve">albo </w:t>
            </w:r>
            <w:r w:rsidRPr="0060463A">
              <w:rPr>
                <w:sz w:val="24"/>
                <w:szCs w:val="24"/>
              </w:rPr>
              <w:br/>
              <w:t>Oświadczenie Beneficjenta o poprawnym wykonaniu ww. czynności z udziałem środków własnych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AF90D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E15C9B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9526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6993E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Zatwierdzony projekt budowlany - jeśli dotyczy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891B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4C32CC2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5E76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7F9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Umowa cesji wierzytelności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018C5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25E5088" w14:textId="77777777">
        <w:trPr>
          <w:trHeight w:val="56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8FD97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5987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Inne dokumenty potwierdzające osiągnięcie celów i wskaźników realizacji operacji (dotyczy sekcji Wskaźniki osiągnięcia celu(ów) operacji)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61A5D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68B1447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36B8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E4FF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Informacja o numerze rachunku bankowego Beneficjenta lub cesjonariusza, prowadzonego przez bank lub spółdzielczą kasę oszczędnościowo-kredytową, na który mają być przekazane środki finansowe z tytułu pomocy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CE4C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357BB5A5" w14:textId="77777777">
        <w:trPr>
          <w:trHeight w:val="58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306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45F7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Pełnomocnictwo (w przypadku, gdy zostało udzielone innej osobie niż podczas składania wniosku o przyznanie pomocy lub gdy zmienił się zakres poprzednio udzielonego pełnomocnictwa)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6E713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367C87EE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4A97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E5FEA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zamieszkanie na obszarze objętym LSR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284C6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8D0FC46" w14:textId="77777777">
        <w:trPr>
          <w:trHeight w:val="41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793CB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DC6E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przyznanie dotacji / dofinansowania operacji ze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3BAC6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629F8D9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C1B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D9AD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Opis sposobu rozliczenia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A02F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7B50567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C8B80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923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Zestawienie umów zawartych oraz planowanych do zawarcia w tym samym roku co umowy przedstawione do refundacji, które beneficjent podpisał z wykonawcami na taki sam lub zbliżony co do charakteru rodzaju dostaw/usług/robót budowlanych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B387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22B9D81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259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7341F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Oświadczenie Beneficjenta zawierające szczegółowe wyliczenie </w:t>
            </w:r>
            <w:proofErr w:type="spellStart"/>
            <w:r w:rsidRPr="0060463A">
              <w:rPr>
                <w:sz w:val="24"/>
                <w:szCs w:val="24"/>
              </w:rPr>
              <w:t>prewspółczynnika</w:t>
            </w:r>
            <w:proofErr w:type="spellEnd"/>
            <w:r w:rsidRPr="0060463A">
              <w:rPr>
                <w:sz w:val="24"/>
                <w:szCs w:val="24"/>
              </w:rPr>
              <w:t xml:space="preserve"> podatku VAT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5A2F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5C790269" w14:textId="77777777">
        <w:trPr>
          <w:trHeight w:val="56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5560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12DA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Inne pozwolenia, zezwolenia, decyzje i inne dokumenty, których uzyskanie było wymagane przez odrębne przepisy w związku z zrealizowaną operacją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DF9E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B22C8B8" w14:textId="77777777">
        <w:trPr>
          <w:trHeight w:val="9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E5AC6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D3599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celne (Jednolity Dokument Administracyjny SAD -zgłoszenie w formie papierowej) zawierające stosowną adnotację celników przeprowadzających odprawę, jako potwierdzenia dopuszczenia towarów do obrotu lub (Poświadczenie Zgłoszenia Celnego PZC - zgłoszenie w formie elektronicznej) zawierającą informację dopuszczenia towaru do obrotu - dotyczy maszyn i urządzeń zakupionych w krajach nienależących do Unii Europejskiej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F5FE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5A73300B" w14:textId="77777777">
        <w:trPr>
          <w:trHeight w:val="326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B2492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B3E6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Zgłoszenie do ubezpieczeń ZUS ZUA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08DF7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288D3A1" w14:textId="77777777">
        <w:trPr>
          <w:trHeight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704D1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lastRenderedPageBreak/>
              <w:t>28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09233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Zaświadczenie o zgłoszeniu i okresach podlegania ubezpieczeniom społecznym (ZUS)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5AB4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F4ADDCD" w14:textId="77777777">
        <w:trPr>
          <w:trHeight w:val="4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A599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CBDD1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Zaświadczenie o zgłoszeniu i okresach podlegania społecznym ubezpieczeniom rolników (KRUS)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CF99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16CAD5EB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C450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E570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potwierdzający zgłoszenie obiektu(-ów), w którym (-</w:t>
            </w:r>
            <w:proofErr w:type="spellStart"/>
            <w:r w:rsidRPr="0060463A">
              <w:rPr>
                <w:sz w:val="24"/>
                <w:szCs w:val="24"/>
              </w:rPr>
              <w:t>ch</w:t>
            </w:r>
            <w:proofErr w:type="spellEnd"/>
            <w:r w:rsidRPr="0060463A">
              <w:rPr>
                <w:sz w:val="24"/>
                <w:szCs w:val="24"/>
              </w:rPr>
              <w:t>) świadczone są usługi hotelarskie do ewidencji innych obiektów hotelarskich zgodnie z art. 39 ust. 3 ustawy o usługach hotelarskich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CD242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86D5B73" w14:textId="77777777">
        <w:trPr>
          <w:trHeight w:val="595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44BA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281CB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Dokumenty potwierdzające przystąpienie do lokalnej, regionalnej lub ogólnopolskiej organizacji zrzeszającej </w:t>
            </w:r>
            <w:proofErr w:type="spellStart"/>
            <w:r w:rsidRPr="0060463A">
              <w:rPr>
                <w:sz w:val="24"/>
                <w:szCs w:val="24"/>
              </w:rPr>
              <w:t>kwaterodawców</w:t>
            </w:r>
            <w:proofErr w:type="spellEnd"/>
            <w:r w:rsidRPr="0060463A">
              <w:rPr>
                <w:sz w:val="24"/>
                <w:szCs w:val="24"/>
              </w:rPr>
              <w:t xml:space="preserve"> wiejskich (jeśli nie były przedłożone na etapie </w:t>
            </w:r>
            <w:proofErr w:type="spellStart"/>
            <w:r w:rsidRPr="0060463A">
              <w:rPr>
                <w:sz w:val="24"/>
                <w:szCs w:val="24"/>
              </w:rPr>
              <w:t>WoPP</w:t>
            </w:r>
            <w:proofErr w:type="spellEnd"/>
            <w:r w:rsidRPr="0060463A">
              <w:rPr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A03B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FB4746A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07B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04FD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realizację koncepcji wdrożenia systemu kategoryzacji WBN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A4923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4A1511A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30942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0D01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spełnienie przez obiekt minimalnych wymagań, o których mowa w Regulaminie naborów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CC02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624733CF" w14:textId="77777777">
        <w:trPr>
          <w:trHeight w:val="29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2D4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21C8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Dokumenty potwierdzające realizację programu </w:t>
            </w:r>
            <w:proofErr w:type="spellStart"/>
            <w:r w:rsidRPr="0060463A">
              <w:rPr>
                <w:sz w:val="24"/>
                <w:szCs w:val="24"/>
              </w:rPr>
              <w:t>agroterapii</w:t>
            </w:r>
            <w:proofErr w:type="spellEnd"/>
            <w:r w:rsidRPr="0060463A">
              <w:rPr>
                <w:sz w:val="24"/>
                <w:szCs w:val="24"/>
              </w:rPr>
              <w:t xml:space="preserve"> dla uczestników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C97C4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1FD1D57" w14:textId="77777777">
        <w:trPr>
          <w:trHeight w:val="41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B84E8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6AA06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przystąpienie do Ogólnopolskiej Sieci Zagród Edukacyjnych prowadzonej przez CDR O/Kraków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77AE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AD966D8" w14:textId="77777777">
        <w:trPr>
          <w:trHeight w:val="5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B3EE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871B8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członkostwo w Ogólnopolskiej Sieci Zagród Edukacyjnych prowadzonej przez CDR O/Kraków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75DC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1A0DBD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31ED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7398C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zastosowanie wspólnego logo dla wszystkich produktów oraz producentów objętych projektem oraz wykorzystujących zasoby danego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91CB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6CE3119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D5D7B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03E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b/>
                <w:bCs/>
                <w:sz w:val="24"/>
                <w:szCs w:val="24"/>
              </w:rPr>
              <w:t>Dokumenty potwierdzające spełnienie jednego z warunków dotyczących: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F664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38C7B4AD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E4C99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4C1F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rozszerzenia współpracy o minimum 5 nowych rolników oraz dostosowania efektywności KŁŻ do zwiększonej liczby rolników/partnerów w ramach tego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021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2D00DC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B1DA6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D4A1E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objęcia sprzedażą nowego asortymentu o cechach lub ilościach wymagających nakładów finansowych na dostosowania posiadanej infrastruktury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10815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5ED815A1" w14:textId="77777777">
        <w:trPr>
          <w:trHeight w:val="396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9655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FFF6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zaimplementowania nowego systemu sprzedaży lub rozliczeń finansowych/księgowych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B6C57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765EA36D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9B08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37B5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- rozszerzenia kręgu odbiorców poprzez szerszą promocję produktów wytwarzanych przez członków tego KŁŻ, w tym zastosowania różnorodnych kanałów komunikacji z konsumentem, ze szczególnym uwzględnieniem, co najmniej dwóch kanałów komunikacji cyfrowej (np. aplikacji na urządzenia mobilne, sklepu internetowego, strony internetowej), przy czym warunek nie dotyczy promocji alkoholu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DE44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21DD8D7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8CCD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6638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>Dokumenty potwierdzające zobowiązania partnera wiodącego do przekazania części pomocy pozostałym partnerom, zgodnie z postanowieniami umowy partnerstwa dotyczącymi podziału otrzymanej pomocy pomiędzy partnerów (np. podział procentowy, podział wg. zakresu zadań do wykonania) oraz sposobu przekazania tej pomocy przez partnera wiodącego pozostałym partnerom, w przypadku gdy umowa partnerstwa nie zawiera w swojej treści tych informacji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2B3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4D73BD6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D43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B22A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Upoważnienie dla osoby reprezentującej do złożenia w imieniu wnioskodawcy wniosku i wykonywania innych czynności w toku ubiegania się o wypłatę pomocy, sporządzone przez inne osoby uprawnione do reprezentacji tego podmiotu – w przypadku ubiegania się o pomoc przez osobę prawną lub </w:t>
            </w:r>
            <w:r w:rsidRPr="0060463A">
              <w:rPr>
                <w:sz w:val="24"/>
                <w:szCs w:val="24"/>
              </w:rPr>
              <w:lastRenderedPageBreak/>
              <w:t>jednostkę organizacyjną nieposiadającą osobowości prawnej, jeżeli reprezentacja jest wieloosobowa.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E9B2C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tr w:rsidR="00505328" w:rsidRPr="0060463A" w14:paraId="0965CCDC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4F645" w14:textId="77777777" w:rsidR="00505328" w:rsidRPr="0060463A" w:rsidRDefault="00C70A07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  <w:r w:rsidRPr="0060463A">
              <w:rPr>
                <w:rFonts w:eastAsia="Times New Roman"/>
                <w:spacing w:val="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8B292" w14:textId="77777777" w:rsidR="00505328" w:rsidRPr="0060463A" w:rsidRDefault="00C70A07" w:rsidP="0060463A">
            <w:pPr>
              <w:spacing w:after="0"/>
              <w:rPr>
                <w:sz w:val="24"/>
                <w:szCs w:val="24"/>
              </w:rPr>
            </w:pPr>
            <w:r w:rsidRPr="0060463A">
              <w:rPr>
                <w:sz w:val="24"/>
                <w:szCs w:val="24"/>
              </w:rPr>
              <w:t xml:space="preserve">Oświadczenie podmiotu ubiegającego się o przyznanie pomocy o wielkości przedsiębiorstwa  - załącznik do </w:t>
            </w:r>
            <w:proofErr w:type="spellStart"/>
            <w:r w:rsidRPr="0060463A">
              <w:rPr>
                <w:sz w:val="24"/>
                <w:szCs w:val="24"/>
              </w:rPr>
              <w:t>WoP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6E79" w14:textId="77777777" w:rsidR="00505328" w:rsidRPr="0060463A" w:rsidRDefault="00505328">
            <w:pPr>
              <w:spacing w:after="0"/>
              <w:jc w:val="center"/>
              <w:rPr>
                <w:rFonts w:eastAsia="Times New Roman"/>
                <w:spacing w:val="0"/>
                <w:sz w:val="24"/>
                <w:szCs w:val="24"/>
                <w:lang w:eastAsia="pl-PL"/>
              </w:rPr>
            </w:pPr>
          </w:p>
        </w:tc>
      </w:tr>
      <w:bookmarkEnd w:id="0"/>
    </w:tbl>
    <w:p w14:paraId="2170D08B" w14:textId="77777777" w:rsidR="00505328" w:rsidRPr="0060463A" w:rsidRDefault="00505328">
      <w:pPr>
        <w:jc w:val="right"/>
        <w:rPr>
          <w:sz w:val="24"/>
          <w:szCs w:val="24"/>
        </w:rPr>
      </w:pPr>
    </w:p>
    <w:p w14:paraId="7FFD2CF0" w14:textId="77777777" w:rsidR="00505328" w:rsidRPr="0060463A" w:rsidRDefault="00505328">
      <w:pPr>
        <w:rPr>
          <w:sz w:val="24"/>
          <w:szCs w:val="24"/>
        </w:rPr>
      </w:pPr>
    </w:p>
    <w:sectPr w:rsidR="00505328" w:rsidRPr="0060463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638E8" w14:textId="77777777" w:rsidR="00D07D00" w:rsidRDefault="00D07D00">
      <w:pPr>
        <w:spacing w:after="0"/>
      </w:pPr>
      <w:r>
        <w:separator/>
      </w:r>
    </w:p>
  </w:endnote>
  <w:endnote w:type="continuationSeparator" w:id="0">
    <w:p w14:paraId="790E747C" w14:textId="77777777" w:rsidR="00D07D00" w:rsidRDefault="00D07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B74A" w14:textId="77777777" w:rsidR="00D07D00" w:rsidRDefault="00D07D00">
      <w:pPr>
        <w:spacing w:after="0"/>
      </w:pPr>
      <w:r>
        <w:separator/>
      </w:r>
    </w:p>
  </w:footnote>
  <w:footnote w:type="continuationSeparator" w:id="0">
    <w:p w14:paraId="410581AD" w14:textId="77777777" w:rsidR="00D07D00" w:rsidRDefault="00D07D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400A9F"/>
    <w:rsid w:val="00505328"/>
    <w:rsid w:val="00590ADE"/>
    <w:rsid w:val="0060463A"/>
    <w:rsid w:val="00AB19C0"/>
    <w:rsid w:val="00C70A07"/>
    <w:rsid w:val="00D07D00"/>
    <w:rsid w:val="00D1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1176</Words>
  <Characters>7056</Characters>
  <Application>Microsoft Office Word</Application>
  <DocSecurity>0</DocSecurity>
  <Lines>58</Lines>
  <Paragraphs>16</Paragraphs>
  <ScaleCrop>false</ScaleCrop>
  <Company>ARiMR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Izabela Samojluk LGD Tygiel Doliny Bugu</cp:lastModifiedBy>
  <cp:revision>5</cp:revision>
  <dcterms:created xsi:type="dcterms:W3CDTF">2024-11-28T08:34:00Z</dcterms:created>
  <dcterms:modified xsi:type="dcterms:W3CDTF">2024-12-12T11:37:00Z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